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Esophageal Epithelial Cells from Cell Biologics are isolated from the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Esophageal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oEyMxOAjBgOjhbZWaPc/znpOw==">CgMxLjAyCGguZ2pkZ3hzOAByITFhSUxJTHJkdEJJclJOZ1cxY25YNFpWMEhOWGtQN0ZLNQ==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