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Gingival Epithelial Cells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nT4lEWJoaSG/JN68QFN9Q7FiA==">CgMxLjAyCGguZ2pkZ3hzOAByITFOb0VQX1lZcmtjbXJqaVR4bGN0SENvSVVBdlctTDdhZQ==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