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Epithelial Cells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qUy10skNjVQw1Wz5EcdSbK9Q==">CgMxLjAyCGguZ2pkZ3hzOAByITE1b2JNNlVJT3FJeUFRaUZSaERGbmwzOG9TTjh4am5HWQ==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