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Kidney Epithelial Cells from Cell Biologics are isolated from the kidney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Kidney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vx531mF4qfrrKTZmpFWicngUOg==">CgMxLjAyCGguZ2pkZ3hzOAByITFnSGl3V1ZQeFh3X3ZCQVI1YzQyaERsejhqRU1OOFE1VQ==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