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Cas9-Expressing Canine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Tracheal Epithelial Cells from Cell Biologics are isolated from tracheal tissue of </w:t>
      </w:r>
      <w:r w:rsidDel="00000000" w:rsidR="00000000" w:rsidRPr="00000000">
        <w:rPr>
          <w:rFonts w:ascii="Arial" w:cs="Arial" w:eastAsia="Arial" w:hAnsi="Arial"/>
          <w:sz w:val="22"/>
          <w:szCs w:val="22"/>
          <w:rtl w:val="0"/>
        </w:rPr>
        <w:t xml:space="preserve">beagle dog</w:t>
      </w:r>
      <w:r w:rsidDel="00000000" w:rsidR="00000000" w:rsidRPr="00000000">
        <w:rPr>
          <w:rFonts w:ascii="Arial" w:cs="Arial" w:eastAsia="Arial" w:hAnsi="Arial"/>
          <w:sz w:val="22"/>
          <w:szCs w:val="22"/>
          <w:rtl w:val="0"/>
        </w:rPr>
        <w:t xml:space="preserve"> and grown in gelatin pre-coated tissue c</w:t>
      </w:r>
      <w:r w:rsidDel="00000000" w:rsidR="00000000" w:rsidRPr="00000000">
        <w:rPr>
          <w:rFonts w:ascii="Arial" w:cs="Arial" w:eastAsia="Arial" w:hAnsi="Arial"/>
          <w:sz w:val="22"/>
          <w:szCs w:val="22"/>
          <w:rtl w:val="0"/>
        </w:rPr>
        <w:t xml:space="preserve">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Tracheal Epithelial Cells are characterized by immunofluorescent staining with ZO-1 antibody. </w:t>
      </w:r>
      <w:r w:rsidDel="00000000" w:rsidR="00000000" w:rsidRPr="00000000">
        <w:rPr>
          <w:rFonts w:ascii="Arial" w:cs="Arial" w:eastAsia="Arial" w:hAnsi="Arial"/>
          <w:sz w:val="22"/>
          <w:szCs w:val="22"/>
          <w:rtl w:val="0"/>
        </w:rPr>
        <w:t xml:space="preserve">These cells are negative for bacteria, yeast, fungi, and mycoplasma and</w:t>
      </w:r>
      <w:r w:rsidDel="00000000" w:rsidR="00000000" w:rsidRPr="00000000">
        <w:rPr>
          <w:rFonts w:ascii="Arial" w:cs="Arial" w:eastAsia="Arial" w:hAnsi="Arial"/>
          <w:sz w:val="22"/>
          <w:szCs w:val="22"/>
          <w:rtl w:val="0"/>
        </w:rPr>
        <w:t xml:space="preserve"> can be expanded for 3-5 passages at a split ratio of 1:2 under the</w:t>
      </w:r>
      <w:r w:rsidDel="00000000" w:rsidR="00000000" w:rsidRPr="00000000">
        <w:rPr>
          <w:rFonts w:ascii="Arial" w:cs="Arial" w:eastAsia="Arial" w:hAnsi="Arial"/>
          <w:sz w:val="22"/>
          <w:szCs w:val="22"/>
          <w:rtl w:val="0"/>
        </w:rPr>
        <w:t xml:space="preserv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uz59Aiq4uEeC9GsDQtycEtZ/OA==">CgMxLjAyCGguZ2pkZ3hzOAByITE4c1RzWXBLOWVxSVo0bENVRTljWVRpZWl2VDlOWEpuag==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