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Kidney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kidney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Kidney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hN03UvP8Cy9TcCe5KoxnVyKWkA==">CgMxLjA4AHIhMXJBN19pSGZKY1lEQnJzckpDdHYzbnhma2VsNFJyU0E0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2022-08-19T21:45:00Z</dcterms:created>
  <dc:creator>Jeanne Chang</dc:creator>
</cp:coreProperties>
</file>