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Gingival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Mouse</w:t>
      </w:r>
      <w:r w:rsidDel="00000000" w:rsidR="00000000" w:rsidRPr="00000000">
        <w:rPr>
          <w:rFonts w:ascii="Arial" w:cs="Arial" w:eastAsia="Arial" w:hAnsi="Arial"/>
          <w:sz w:val="22"/>
          <w:szCs w:val="22"/>
          <w:highlight w:val="white"/>
          <w:rtl w:val="0"/>
        </w:rPr>
        <w:t xml:space="preserve"> Primary Gingival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gingival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Cre-Expressing Mouse</w:t>
      </w:r>
      <w:r w:rsidDel="00000000" w:rsidR="00000000" w:rsidRPr="00000000">
        <w:rPr>
          <w:rFonts w:ascii="Arial" w:cs="Arial" w:eastAsia="Arial" w:hAnsi="Arial"/>
          <w:sz w:val="22"/>
          <w:szCs w:val="22"/>
          <w:highlight w:val="white"/>
          <w:rtl w:val="0"/>
        </w:rPr>
        <w:t xml:space="preserve"> Primary Gingival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3.png"/>
          <a:graphic>
            <a:graphicData uri="http://schemas.openxmlformats.org/drawingml/2006/picture">
              <pic:pic>
                <pic:nvPicPr>
                  <pic:cNvPr id="0" name="image3.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VbUxDprWilv2yykdlIDt7Nvm/w==">CgMxLjA4AHIhMWV6aktlMU5zWEt5T3h5WTEzbVFxbHhPeW1lcGJKY0Q2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2022-08-23T16:42:00Z</dcterms:created>
  <dc:creator>Jeanne Chang</dc:creator>
</cp:coreProperties>
</file>