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Proximal Tubular Epithelial Cells from Cell Biologics are isolated from the proximal tubular tissues of pathogen-free laboratory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w:t>
      </w:r>
      <w:r w:rsidDel="00000000" w:rsidR="00000000" w:rsidRPr="00000000">
        <w:rPr>
          <w:rFonts w:ascii="Arial" w:cs="Arial" w:eastAsia="Arial" w:hAnsi="Arial"/>
          <w:sz w:val="22"/>
          <w:szCs w:val="22"/>
          <w:highlight w:val="white"/>
          <w:rtl w:val="0"/>
        </w:rPr>
        <w:t xml:space="preserve">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Z+9iRM04N5XgnbdNPgYbkqNiw==">CgMxLjA4AHIhMXBpYlBxcGZ4d0pQUHVmQkk1bzR1WkVfd0VFQlJwYjd6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2022-08-23T15:20:00Z</dcterms:created>
  <dc:creator>Jeanne Chang</dc:creator>
</cp:coreProperties>
</file>