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A57-6053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Aged Mouse Primary Alveolar Epithelial Cells from Cell Biologics are isolated from the lung tissue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Aged Mouse Primary Alveolar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jCtuCr7uODt1p9nh8PFLhvbCuw==">CgMxLjA4AHIhMTJ1R05SeUJGR2dsa3JyMFc1d3FYb2czdGZSd0ZiU0ZF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2022-08-19T21:36:00Z</dcterms:created>
  <dc:creator>Jeanne Chang</dc:creator>
</cp:coreProperties>
</file>