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Bronchial Epithelial Cells from Cell Biologics are isolated from the bronchial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GjLdjIvTzl/P+vtUCw14hJFOQ==">CgMxLjA4AHIhMTdjeVBOYjMyc3pWM2ZEQVA0RDBCUkN6Y2hmbS1feExR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2022-08-22T21:50:00Z</dcterms:created>
  <dc:creator>Jeanne Chang</dc:creator>
</cp:coreProperties>
</file>