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Ovarian Epithelial Cells from Cell Biologics are isolated from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a54J2uOz8YWeR4vgXBwvK5GqA==">CgMxLjA4AHIhMWJva0dLYTB4aVlKcEd6TTBtNGF6dWlrdW1NM08zRkg4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2022-08-24T16:30:00Z</dcterms:created>
  <dc:creator>Jeanne Chang</dc:creator>
</cp:coreProperties>
</file>