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Mammary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Mammary Epithelial Cells from Cell Biologics are isolated from Monkey breast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Mammary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Mammary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hRgEuDOsSnnlKP13IyMC8AcW3w==">CgMxLjA4AHIhMWUwbEExUVluQ3NEa1B5VHdVakFvalhRbFBtc1FsSGox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2022-08-24T16:30:00Z</dcterms:created>
  <dc:creator>Jeanne Chang</dc:creator>
</cp:coreProperties>
</file>