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MK-6033B.Cre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Bronchial Epithelial Cells from Cell Biologics are isolated from Monkey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Bronchial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Bronchial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v4vjisNo3qcQCWVC0usKSyajQ==">CgMxLjA4AHIhMVB6MTI2M3JaS3FFcVhzbkJSRk1paXVFczhLLXhkcEJ0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2022-08-24T16:26:00Z</dcterms:created>
  <dc:creator>Jeanne Chang</dc:creator>
</cp:coreProperties>
</file>