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Monkey Primary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Tracheal Epithelial Cells from Cell Biologics are isolated from </w:t>
      </w:r>
      <w:r w:rsidDel="00000000" w:rsidR="00000000" w:rsidRPr="00000000">
        <w:rPr>
          <w:rFonts w:ascii="Arial" w:cs="Arial" w:eastAsia="Arial" w:hAnsi="Arial"/>
          <w:sz w:val="22"/>
          <w:szCs w:val="22"/>
          <w:rtl w:val="0"/>
        </w:rPr>
        <w:t xml:space="preserve">Cynomolgus Monkey </w:t>
      </w:r>
      <w:r w:rsidDel="00000000" w:rsidR="00000000" w:rsidRPr="00000000">
        <w:rPr>
          <w:rFonts w:ascii="Arial" w:cs="Arial" w:eastAsia="Arial" w:hAnsi="Arial"/>
          <w:sz w:val="22"/>
          <w:szCs w:val="22"/>
          <w:rtl w:val="0"/>
        </w:rPr>
        <w:t xml:space="preserve">tracheal tissue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Tracheal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Tracheal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VHfyw0mwBdepAtlPYQtWdwIMg==">CgMxLjA4AHIhMUFQelhUUzF4MndnUF9PdjUzclhCQlNSY2tPU1JqNDUx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2022-08-24T18:30:00Z</dcterms:created>
  <dc:creator>Jeanne Chang</dc:creator>
</cp:coreProperties>
</file>