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Prostate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HS-6038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Prostate Epithelial Cells from Cell Biologics are isolated from prostate tissue of human donors with a history of smoking for more than 10 years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cA1Ff6zdvUZTYxlD3VpftNrBYQ==">CgMxLjAyCGguZ2pkZ3hzOAByITF2SG01ekF1NWlfMHJ5ZXNJQWhoRlYtMi1Wc2NnYzRSaA==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2022-08-23T15:40:00Z</dcterms:created>
  <dc:creator>Jeanne Chang</dc:creator>
</cp:coreProperties>
</file>