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Bronchial Epithelial Cells from Cell Biologics are isolated from bronchial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w7t0W1v2j4FCNJtUv284KLVDQ==">CgMxLjAyCGguZ2pkZ3hzOAByITFtdjlOYWNXdmNNTnlrV3VWNEVYR2N5dW9wWmpZQkhzaQ==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2022-08-23T15:46:00Z</dcterms:created>
  <dc:creator>Jeanne Chang</dc:creator>
</cp:coreProperties>
</file>