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7D0nAfyH1mH94RoDbGyUQczgQ==">CgMxLjAyCGguZ2pkZ3hzOAByITFlWUtxMUdDd2xyVXdVeDg5TzIzdnZZbjZiOTBUOUF4Qw==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