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3PzHC9wJp1C3OKC69icI/jEtoA==">CgMxLjAyCGguZ2pkZ3hzOAByITFaMnN0Ym1YbERSSjRtU21zMGlteHdNeGdVQTBsRGNobQ==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