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JE4166AAMPZrAxrn6dpMUEKiQ==">CgMxLjAyCGguZ2pkZ3hzOAByITFjaDIwRDJpYUlmd0Z6blRvODgxZWZLTnhwSEdNUnVDWA==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