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DempcjPV5VBuNK8gGh380kwg==">CgMxLjAyCGguZ2pkZ3hzOAByITFSRDE4M3ZZRzNvcWtJQ3lxX0NxcDdyTmNxLXRRamx3Sg==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