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Diabetic Ovarian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HD2-6036GFP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Ovarian Epithelial Cells from Cell Biologics are isolated from ovarian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were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Diabetic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Ovarian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BeIqmwiCitZ5yn80Vm9VDmANdw==">CgMxLjAyCGguZ2pkZ3hzOAByITFMRHVnWEE0MHNldGt0c3gyckZFRE9nSzJtS05xT3k5dQ==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2022-08-24T14:21:00Z</dcterms:created>
  <dc:creator>Jeanne Chang</dc:creator>
</cp:coreProperties>
</file>