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Diabetic Liver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HD2-6044Cre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Liver Epithelial Cells from Cell Biologics are isolated from liver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Diabetic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Liver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iO/+F9gmc01WbO8qvIvpNRm/WQ==">CgMxLjAyCGguZ2pkZ3hzOAByITFWbjJjaGxBMEQ3NDBRTHpyLVJhVTdXbEEtcEZ5dm5OWg==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2022-08-24T16:17:00Z</dcterms:created>
  <dc:creator>Jeanne Chang</dc:creator>
</cp:coreProperties>
</file>