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isolated from tracheal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w:t>
      </w:r>
      <w:r w:rsidDel="00000000" w:rsidR="00000000" w:rsidRPr="00000000">
        <w:rPr>
          <w:rFonts w:ascii="Arial" w:cs="Arial" w:eastAsia="Arial" w:hAnsi="Arial"/>
          <w:sz w:val="22"/>
          <w:szCs w:val="22"/>
          <w:rtl w:val="0"/>
        </w:rPr>
        <w:t xml:space="preserv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lG7OQFMd/sBKz+bXLhJEtHmTQ==">CgMxLjAyCGguZ2pkZ3hzOAByITE2MDJoUnF3M0lyUzNYcGgzaWZPbUZtXzI4N0NNaUxENg==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