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yrBFaDlC2HxL9QSF/sIfPhZ7g==">CgMxLjAyCGguZ2pkZ3hzOAByITFjTXRoQVJaTTFyc1FkMzZWSE9VQzhieWowTVpwZ2pISA==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