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Diabetic Mammary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HD2-6035Cas9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Diabetic Mammary Epithelial Cells from Cell Biologics are isolated from breast tissue of human donors that have been diagnosed with diabetes type II disease.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Diabetic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Diabetic Mammary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N848GTuyIO/EnfEFKHxGbncevw==">CgMxLjAyCGguZ2pkZ3hzOAByITFFVzRnRFJkWW9EcnZtZGZWbmZZckM1OUFRT0RkUjRIWA==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2022-08-24T16:17:00Z</dcterms:created>
  <dc:creator>Jeanne Chang</dc:creator>
</cp:coreProperties>
</file>