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Liver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Tumor-Associated Epithelial Cells from Cell Biologics are isolated from human liver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1sWukAkiMIaM3PJbKzZWW9K4w==">CgMxLjAyCGguZ2pkZ3hzOAByITFkR1h6bUNoZy1PbkZNZENEYXZ5Qll0dkZDNHpOR2hETg==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