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Mammary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HC-6035Luc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Mammary Tumor-Associated Epithelial Cells from Cell Biologics are isolated from human breast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Tumor-Associated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Mammary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289V5HSzNg8JTGu8rHZ/Cy/+ng==">CgMxLjAyCGguZ2pkZ3hzOAByITFDRm9SanUxZ19Hb0RjSGM2aTQtbnRPNXlpdWs2X1pEdA==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2022-08-24T15:57:00Z</dcterms:created>
  <dc:creator>Jeanne Chang</dc:creator>
</cp:coreProperties>
</file>