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Kidney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Kidney Tumor-Associated Epithelial Cells from Cell Biologics are isolated from human kidney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Kidney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vPv5H+GcPqJraTkI+PTY5kwag==">CgMxLjAyCGguZ2pkZ3hzOAByITFBS016RG1ma3pFUEM5eWVUdWtEVENsZlVPRlJsYktndA==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