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w:t>
      </w:r>
      <w:r w:rsidDel="00000000" w:rsidR="00000000" w:rsidRPr="00000000">
        <w:rPr>
          <w:rFonts w:ascii="Arial" w:cs="Arial" w:eastAsia="Arial" w:hAnsi="Arial"/>
          <w:b w:val="1"/>
          <w:sz w:val="22"/>
          <w:szCs w:val="22"/>
          <w:rtl w:val="0"/>
        </w:rPr>
        <w:t xml:space="preserve"> Human Primary Tracheal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HC-6033IM.</w:t>
      </w:r>
      <w:r w:rsidDel="00000000" w:rsidR="00000000" w:rsidRPr="00000000">
        <w:rPr>
          <w:rFonts w:ascii="Arial" w:cs="Arial" w:eastAsia="Arial" w:hAnsi="Arial"/>
          <w:sz w:val="22"/>
          <w:szCs w:val="22"/>
          <w:rtl w:val="0"/>
        </w:rPr>
        <w:t xml:space="preserve">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w:t>
      </w:r>
      <w:r w:rsidDel="00000000" w:rsidR="00000000" w:rsidRPr="00000000">
        <w:rPr>
          <w:rFonts w:ascii="Arial" w:cs="Arial" w:eastAsia="Arial" w:hAnsi="Arial"/>
          <w:sz w:val="22"/>
          <w:szCs w:val="22"/>
          <w:rtl w:val="0"/>
        </w:rPr>
        <w:t xml:space="preserve">RFP</w:t>
      </w:r>
      <w:r w:rsidDel="00000000" w:rsidR="00000000" w:rsidRPr="00000000">
        <w:rPr>
          <w:rFonts w:ascii="Arial" w:cs="Arial" w:eastAsia="Arial" w:hAnsi="Arial"/>
          <w:sz w:val="22"/>
          <w:szCs w:val="22"/>
          <w:rtl w:val="0"/>
        </w:rPr>
        <w:t xml:space="preserve">-Expressing Human Primary Tracheal Tumor-Associated Epithelial Cells from Cell Biologics are isolated from human tracheal tumor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 </w:t>
      </w:r>
      <w:r w:rsidDel="00000000" w:rsidR="00000000" w:rsidRPr="00000000">
        <w:rPr>
          <w:rFonts w:ascii="Arial" w:cs="Arial" w:eastAsia="Arial" w:hAnsi="Arial"/>
          <w:sz w:val="22"/>
          <w:szCs w:val="22"/>
          <w:rtl w:val="0"/>
        </w:rPr>
        <w:t xml:space="preserve">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w:t>
      </w:r>
      <w:r w:rsidDel="00000000" w:rsidR="00000000" w:rsidRPr="00000000">
        <w:rPr>
          <w:rFonts w:ascii="Arial" w:cs="Arial" w:eastAsia="Arial" w:hAnsi="Arial"/>
          <w:color w:val="ff0000"/>
          <w:sz w:val="22"/>
          <w:szCs w:val="22"/>
          <w:rtl w:val="0"/>
        </w:rPr>
        <w:t xml:space="preserve">RFP</w:t>
      </w:r>
      <w:r w:rsidDel="00000000" w:rsidR="00000000" w:rsidRPr="00000000">
        <w:rPr>
          <w:rFonts w:ascii="Arial" w:cs="Arial" w:eastAsia="Arial" w:hAnsi="Arial"/>
          <w:sz w:val="22"/>
          <w:szCs w:val="22"/>
          <w:rtl w:val="0"/>
        </w:rPr>
        <w:t xml:space="preserve">-Expressing Human Primary Tracheal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L1tWWsJK3gi8XV4U9HEKcmKrQQ==">CgMxLjAyCGguZ2pkZ3hzOAByITExUUtSVEtiZ0VxQTRBUUNzX2Y4Y3VELTJ1OUpmNGtpQg==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