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Human Primary Corneal Tumor-Associated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HC-6048IM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Corneal Tumor-Associated Epithelial Cells from Cell Biologics are isolated from human corneal tumor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Corneal Tumor-Associated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FswkIrTIjMlmCxoOJlM4mfKBAg==">CgMxLjAyCGguZ2pkZ3hzOAByITF4cTZJaXBFa3ZkUGxQYWVNWnFxV2h6QXhDbnQ2VFhMOQ==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