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gtiSvoouLCp1683vYRip1hh+g==">CgMxLjAyCGguZ2pkZ3hzOAByITFLTDkzOE5VYlpwQXdNaVJZbk1oZFBYVURGYVJ0cnBBdg==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2022-08-24T15:26:00Z</dcterms:created>
  <dc:creator>Jeanne Chang</dc:creator>
</cp:coreProperties>
</file>