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Mammary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Tumor-Associated Epithelial Cells from Cell Biologics are isolated from human breast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mGIQIBzZa55lvSOed3ZsAvgsw==">CgMxLjAyCGguZ2pkZ3hzOAByITFGbVNIeHJCTTUzS0RmYmJZckFqSWtqNG5NRGRCdWhNdw==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