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GFP-Expressing Human Primary Corneal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H-6048IM.GFP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Corneal Epithelial Cells from Cell Biologics are isolated from human corneal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GFP-Expressing Human Primary Corneal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highlight w:val="white"/>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highlight w:val="white"/>
        </w:rPr>
      </w:pPr>
      <w:r w:rsidDel="00000000" w:rsidR="00000000" w:rsidRPr="00000000">
        <w:rPr>
          <w:rFonts w:ascii="Arial" w:cs="Arial" w:eastAsia="Arial" w:hAnsi="Arial"/>
          <w:sz w:val="22"/>
          <w:szCs w:val="22"/>
          <w:highlight w:val="white"/>
          <w:rtl w:val="0"/>
        </w:rPr>
        <w:t xml:space="preserve">The green fluorescent protein (GFP) gives rise to very bright green fluorescence when exposed to blue light. Cell Biologics generates various GFP-Expressing stable cells, including endothelial cells, epithelial cells and so forth. GFP-Expressing cells are developed through transducing GFP-lentiviral particles.</w:t>
      </w:r>
    </w:p>
    <w:p w:rsidR="00000000" w:rsidDel="00000000" w:rsidP="00000000" w:rsidRDefault="00000000" w:rsidRPr="00000000" w14:paraId="0000000F">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GFP-Expressing Human Primary Corneal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B">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JwTHdBOZPZ0frDQWMUhy5JE/OA==">CgMxLjAyCGguZ2pkZ3hzOAByITFXQlNrRXkwcHdGS3M0MkhLcXpXREN0Vk54bjl1VXB5NA==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2022-08-24T15:53:00Z</dcterms:created>
  <dc:creator>Jeanne Chang</dc:creator>
</cp:coreProperties>
</file>