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Epithelial Cells from Cell Biologics are isolated from human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yU5LCcTMAZi5xKuXE1iI01/3g==">CgMxLjAyCGguZ2pkZ3hzOAByITExeUJIMlFWQ09ya2M4Mk51UDJPYzFpOGpCcEJfT0laag==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