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O7WpLVEzy6y5nGMqLV3W8WRLQ==">CgMxLjAyCGguZ2pkZ3hzOAByITE3Zk9CbVBwbDYxY0QyZnVCVVUzaVFCUlNVLWppd2NwTA==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2022-08-24T15:25:00Z</dcterms:created>
  <dc:creator>Jeanne Chang</dc:creator>
</cp:coreProperties>
</file>