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Epithelial Cells from Cell Biologics are isolated from human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dT9tcUItGP4fZ81Ws71JahShw==">CgMxLjAyCGguZ2pkZ3hzOAByITFQSkVYZV9XcXg0MWJLSXJuTndYX3R1NU4wZFVTMmctNA==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