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H-6234Cas9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Mucosal Epithelial Cells from Cell Biologics are isolated from human mucosal tissue and grown in gelatin pre-coated tissue culture flask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Mucosal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82Rhmw3Ne36sXatZQ2hoQsfO/rw==">AMUW2mW8buN2+eDxGlttUWfeTIvRUty3tE+B22SJ6P5swIkuz0s8gmWtv7WQ52uqKhHAeUg8UnITB4aBuGp/Jeog01v8HKd7MDWy9uQ4NqI2ord4LaEJ98X6YcxaEWAuqnAenPVzaaKU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2023-01-09T17:25:00Z</dcterms:created>
  <dc:creator>Jeanne Chang</dc:creator>
</cp:coreProperties>
</file>