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4"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HM-6053IM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Alveolar Epithelial Cells from Cell Biologics are isolated from the alveolar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vt8CvXzxb0WVHgOUgAtKlmW72w==">CgMxLjA4AHIhMXM1UEJFRnBlS0J2NlVyWHk3ODBZR1J6cE96dE53aTFC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2023-01-09T15:48:00Z</dcterms:created>
  <dc:creator>Jeanne Chang</dc:creator>
</cp:coreProperties>
</file>