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Colonic Epithelial Cells from Cell Biologics are isolated from the colonic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pjeXls7HEbxaAtXan4/9MUILRQ==">CgMxLjA4AHIhMXdIcFQ2YlJITVY3ODRHdXJPM2JsdjJmX0kxYTAzemo4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2023-01-09T15:49:00Z</dcterms:created>
  <dc:creator>Jeanne Chang</dc:creator>
</cp:coreProperties>
</file>