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Liver Epithelial Cells from Cell Biologics are isolated from the liver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F8z5j8+08TsfMCpY3RBqbO/wg==">CgMxLjA4AHIhMTFRajJZOFptYUxQSkE3NWJJSV9aSGJPNDExZzQyQkNu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2023-01-09T15:54:00Z</dcterms:created>
  <dc:creator>Jeanne Chang</dc:creator>
</cp:coreProperties>
</file>