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Mucosal Epithelial Cells from Cell Biologics are isolated from mucosal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immunofluorescence staining with ZO-1 antibodies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nOyyk8N09E+FIOxUGe8K9g9Qw==">CgMxLjA4AHIhMTRBVkRDWEk5ZEdKT1ZiU080Ykk1dlBxRzI1RVFHQkhT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