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Alveolar Epithelial Cells from Cell Biologics are isolated from alveolar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XwRm0t7yhAQy2qiU+PfZl7pqw==">CgMxLjA4AHIhMWZocDdaZnV1Ykk2cWdaN0F2eHJEOWp5VHhZUzltNVRy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2023-01-09T15:48:00Z</dcterms:created>
  <dc:creator>Jeanne Chang</dc:creator>
</cp:coreProperties>
</file>