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Epithelial Cells from Cell Biologics are isolated from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YiKXRqNFqtyPwDV4dK3oWPpeA==">CgMxLjA4AHIhMTl1Q2VwZjdLOGNBRVNNY3MxekdVY3BzMWlaVDBicDQx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2023-01-09T15:58:00Z</dcterms:created>
  <dc:creator>Jeanne Chang</dc:creator>
</cp:coreProperties>
</file>