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Epithelial Cells from Cell Biologics are isolated from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JaAYWtkLZTmqH5hyE9rrevY9w==">CgMxLjA4AHIhMUxzOFVNN2xuUUYtazMyeVIzX3FLVUZacTItaUY2Sko3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2023-01-09T15:54:00Z</dcterms:created>
  <dc:creator>Jeanne Chang</dc:creator>
</cp:coreProperties>
</file>