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RN-6056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Placental Microvascular Endothelial Cells from Cell Biologics are isolated from the placental tissue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Placental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CR7hZEE74LzYRvYB2A+liv6vLQ==">CgMxLjA4AHIhMWZZUm93RW0xd1RrVVFTa0h0U3Y2YWtlQ2xRSDRZNFUy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2022-10-20T21:03:00Z</dcterms:created>
  <dc:creator>Jeanne Chang</dc:creator>
</cp:coreProperties>
</file>