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Coronary Artery Endothelial Cells from Cell Biologics are isolated from the coronary artery tissues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wXUxpLRtbdL4YtvQo3fK3z9I1Q==">AMUW2mWLdlYGLF0xzSrBbVr7/KFsSuR3a+lQDMdaZ4ygYjQZ+yb9NrEOlNb/yH/z316jBC8gIcz3LSxZh8U37DrOhgrLWfr3qTFnYXMgQsMIFH7rBfO5hR4=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2022-12-22T15:44:00Z</dcterms:created>
  <dc:creator>Jeanne Chang</dc:creator>
</cp:coreProperties>
</file>