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Skeletal Muscle Microvascular Endothelial Cells from Cell Biologics are isolated from the skeletal muscle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Tmzatf7eSTii4FFcmgihHVIwQ==">CgMxLjA4AHIhMWxOdXo4ZlZiWGdNY0VmVklYalZid2pEVnJmQ3Nyai1i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2022-12-19T16:01:00Z</dcterms:created>
  <dc:creator>Jeanne Chang</dc:creator>
</cp:coreProperties>
</file>