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Wistar Rat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RA-6090WS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Ovarian Microvascular Endothelial Cells from Cell Biologics are isolated from the ovarian tissues of Wistar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Ovarian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ezxGmU6UJAc7494HE+WxrAfZLg==">AMUW2mUcdrFijC7648n9WDsmlbA8yUSpcL7MJCnHcBY0v4R/5gd5VUtOwp30a54lJad1OQ0ijFiwM6h8rHrj6qbeVHNDQhQXtO8DXJ8g2A1iB1jO4PABPdY=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2022-12-19T15:47:00Z</dcterms:created>
  <dc:creator>Jeanne Chang</dc:creator>
</cp:coreProperties>
</file>