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Lung Microvascular Endothelial Cells from Cell Biologics are isolated from the lung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Wxzv1BH4oCfP2lJJoiHG6GF76Q==">AMUW2mX/3atbiiXW4Fd4Vr9GZR0G+7Reao9JbXyfMZ32TFbNBIbmSWJu4Un9KgLpv6Js31ZgAgpuxN7fGky6+JrMyr9CXZSDWpo3UHS8xRYbAcNw/h02gKU=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2022-05-27T20:42:00Z</dcterms:created>
  <dc:creator>Jeanne Chang</dc:creator>
</cp:coreProperties>
</file>