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Microvascular Endothelial Cells from Cell Biologics are isolated from the bladder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IV++i7t2BAo8n/A4QhgDX2bFzg==">AMUW2mUvUP49jGS8vN9STdJGaCxWARHuVzZAAfE+OlBgjE1Q0wGzqXQq/2g+OJogasf5u7BoZi2yUBXimT7Fzs6XOiEOnqcWWPU2FplM0yOCDrZQU72xNoQ=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2022-10-21T16:22:00Z</dcterms:created>
  <dc:creator>Jeanne Chang</dc:creator>
</cp:coreProperties>
</file>